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sz w:val="52"/>
          <w:szCs w:val="52"/>
        </w:rPr>
      </w:pPr>
      <w:r w:rsidDel="00000000" w:rsidR="00000000" w:rsidRPr="00000000">
        <w:rPr>
          <w:rtl w:val="0"/>
        </w:rPr>
      </w:r>
    </w:p>
    <w:p w:rsidR="00000000" w:rsidDel="00000000" w:rsidP="00000000" w:rsidRDefault="00000000" w:rsidRPr="00000000" w14:paraId="00000002">
      <w:pPr>
        <w:pStyle w:val="Title"/>
        <w:jc w:val="center"/>
        <w:rPr>
          <w:sz w:val="52"/>
          <w:szCs w:val="52"/>
        </w:rPr>
      </w:pPr>
      <w:r w:rsidDel="00000000" w:rsidR="00000000" w:rsidRPr="00000000">
        <w:rPr>
          <w:sz w:val="52"/>
          <w:szCs w:val="52"/>
          <w:rtl w:val="0"/>
        </w:rPr>
        <w:t xml:space="preserve">Il sondaggio della DMO: turismo e congressuale vicini allo zero, ma c’è la sfida della ripartenza</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rFonts w:ascii="Tahoma" w:cs="Tahoma" w:eastAsia="Tahoma" w:hAnsi="Tahoma"/>
          <w:color w:val="000000"/>
          <w:sz w:val="24"/>
          <w:szCs w:val="24"/>
        </w:rPr>
      </w:pPr>
      <w:r w:rsidDel="00000000" w:rsidR="00000000" w:rsidRPr="00000000">
        <w:rPr>
          <w:rtl w:val="0"/>
        </w:rPr>
        <w:t xml:space="preserve">Più di 80 strutture turistiche e congressuali di Padova hanno condiviso i dati dell’emergenza Coronavirus con il Consorzio Turistico DMO: prenotazioni annullate, investimenti cancellati, “ma c’è la voglia di fare squadra e ripartire”.</w:t>
      </w:r>
      <w:r w:rsidDel="00000000" w:rsidR="00000000" w:rsidRPr="00000000">
        <w:rPr>
          <w:rtl w:val="0"/>
        </w:rPr>
      </w:r>
    </w:p>
    <w:p w:rsidR="00000000" w:rsidDel="00000000" w:rsidP="00000000" w:rsidRDefault="00000000" w:rsidRPr="00000000" w14:paraId="00000005">
      <w:pPr>
        <w:shd w:fill="ffffff" w:val="clear"/>
        <w:spacing w:after="0" w:before="240" w:lineRule="auto"/>
        <w:jc w:val="both"/>
        <w:rPr>
          <w:rFonts w:ascii="Tahoma" w:cs="Tahoma" w:eastAsia="Tahoma" w:hAnsi="Tahoma"/>
          <w:color w:val="000000"/>
        </w:rPr>
      </w:pPr>
      <w:r w:rsidDel="00000000" w:rsidR="00000000" w:rsidRPr="00000000">
        <w:rPr>
          <w:rFonts w:ascii="Tahoma" w:cs="Tahoma" w:eastAsia="Tahoma" w:hAnsi="Tahoma"/>
          <w:color w:val="000000"/>
          <w:rtl w:val="0"/>
        </w:rPr>
        <w:t xml:space="preserve">Fotografare la situazione attuale, per pianificare con maggior precisione le azioni dell’immediato futuro. Il Consorzio Turistico DMO Padova ha lanciato un’iniziativa di raccolta dati dedicata alle aziende del settore turistico e congressuale per avere un primo feedback degli impatti economici che sta avendo l’emergenza Coronavirus a Padova. Un focus sulle prenotazioni cancellate, sugli eventi annullati, sui meeting e sui grandi congressi che avrebbero portato in città e provincia indotto e risorse, cancellati invece, in pochissimi giorni, a partire dalle prime ordinanze di chiusura del 20 di febbraio. Hanno partecipato al questionario 82 aziende e professionisti: hotel, B&amp;B, agenzie di viaggio, centri congressi, ristoratori, guide e accompagnatori turistici, società di trasporto. </w:t>
      </w:r>
    </w:p>
    <w:p w:rsidR="00000000" w:rsidDel="00000000" w:rsidP="00000000" w:rsidRDefault="00000000" w:rsidRPr="00000000" w14:paraId="00000006">
      <w:pPr>
        <w:shd w:fill="ffffff" w:val="clear"/>
        <w:spacing w:after="0" w:before="240" w:lineRule="auto"/>
        <w:jc w:val="both"/>
        <w:rPr>
          <w:rFonts w:ascii="Tahoma" w:cs="Tahoma" w:eastAsia="Tahoma" w:hAnsi="Tahoma"/>
          <w:color w:val="000000"/>
        </w:rPr>
      </w:pPr>
      <w:r w:rsidDel="00000000" w:rsidR="00000000" w:rsidRPr="00000000">
        <w:rPr>
          <w:rFonts w:ascii="Tahoma" w:cs="Tahoma" w:eastAsia="Tahoma" w:hAnsi="Tahoma"/>
          <w:color w:val="000000"/>
          <w:rtl w:val="0"/>
        </w:rPr>
        <w:t xml:space="preserve">L’analisi ha riguardato i primi impatti del Covid-19 sul turismo padovano, ma è stato richiesto ai soggetti coinvolti di comunicare i dati tendenziali fino a settembre prossimo, per avere un quadro più preciso anche sulle prenotazioni (o meglio sulle disdette) in vista dell’estate.</w:t>
      </w:r>
    </w:p>
    <w:p w:rsidR="00000000" w:rsidDel="00000000" w:rsidP="00000000" w:rsidRDefault="00000000" w:rsidRPr="00000000" w14:paraId="00000007">
      <w:pPr>
        <w:shd w:fill="ffffff" w:val="clear"/>
        <w:spacing w:after="0" w:before="240" w:lineRule="auto"/>
        <w:jc w:val="both"/>
        <w:rPr>
          <w:rFonts w:ascii="Tahoma" w:cs="Tahoma" w:eastAsia="Tahoma" w:hAnsi="Tahoma"/>
          <w:i w:val="1"/>
          <w:color w:val="000000"/>
        </w:rPr>
      </w:pPr>
      <w:r w:rsidDel="00000000" w:rsidR="00000000" w:rsidRPr="00000000">
        <w:rPr>
          <w:rFonts w:ascii="Tahoma" w:cs="Tahoma" w:eastAsia="Tahoma" w:hAnsi="Tahoma"/>
          <w:i w:val="1"/>
          <w:color w:val="000000"/>
          <w:rtl w:val="0"/>
        </w:rPr>
        <w:t xml:space="preserve">“La situazione è molto complessa –</w:t>
      </w:r>
      <w:r w:rsidDel="00000000" w:rsidR="00000000" w:rsidRPr="00000000">
        <w:rPr>
          <w:rFonts w:ascii="Tahoma" w:cs="Tahoma" w:eastAsia="Tahoma" w:hAnsi="Tahoma"/>
          <w:color w:val="000000"/>
          <w:rtl w:val="0"/>
        </w:rPr>
        <w:t xml:space="preserve"> dichiara Roberto Crosta, il Presidente della DMO di Padova – </w:t>
      </w:r>
      <w:r w:rsidDel="00000000" w:rsidR="00000000" w:rsidRPr="00000000">
        <w:rPr>
          <w:rFonts w:ascii="Tahoma" w:cs="Tahoma" w:eastAsia="Tahoma" w:hAnsi="Tahoma"/>
          <w:i w:val="1"/>
          <w:color w:val="000000"/>
          <w:rtl w:val="0"/>
        </w:rPr>
        <w:t xml:space="preserve">Anche il nostro sistema turistico è “malato” anch’esso di Coronavirus: ha davanti una lotta importante per cercare di superare l’emergenza e tornare, passo dopo passo, a portare prenotazioni e presenze sul territorio. Abbiamo realizzato questo studio principalmente per avere una base per delineare le azioni concrete per supportare il nostro sistema di promozione e accoglienza turistica. Su questo siamo già al lavoro per pianificare una strategia da applicare non appena i decreti che limitano la circolazione delle persone saranno modificati”. </w:t>
      </w:r>
    </w:p>
    <w:p w:rsidR="00000000" w:rsidDel="00000000" w:rsidP="00000000" w:rsidRDefault="00000000" w:rsidRPr="00000000" w14:paraId="00000008">
      <w:pPr>
        <w:pStyle w:val="Heading1"/>
        <w:rPr>
          <w:sz w:val="28"/>
          <w:szCs w:val="28"/>
        </w:rPr>
      </w:pPr>
      <w:r w:rsidDel="00000000" w:rsidR="00000000" w:rsidRPr="00000000">
        <w:rPr>
          <w:sz w:val="28"/>
          <w:szCs w:val="28"/>
          <w:rtl w:val="0"/>
        </w:rPr>
        <w:t xml:space="preserve">La raccolta dei dati</w:t>
      </w:r>
    </w:p>
    <w:p w:rsidR="00000000" w:rsidDel="00000000" w:rsidP="00000000" w:rsidRDefault="00000000" w:rsidRPr="00000000" w14:paraId="00000009">
      <w:pPr>
        <w:spacing w:before="240" w:lineRule="auto"/>
        <w:rPr>
          <w:rFonts w:ascii="Tahoma" w:cs="Tahoma" w:eastAsia="Tahoma" w:hAnsi="Tahoma"/>
          <w:color w:val="000000"/>
        </w:rPr>
      </w:pPr>
      <w:bookmarkStart w:colFirst="0" w:colLast="0" w:name="_heading=h.gjdgxs" w:id="0"/>
      <w:bookmarkEnd w:id="0"/>
      <w:r w:rsidDel="00000000" w:rsidR="00000000" w:rsidRPr="00000000">
        <w:rPr>
          <w:rFonts w:ascii="Tahoma" w:cs="Tahoma" w:eastAsia="Tahoma" w:hAnsi="Tahoma"/>
          <w:color w:val="000000"/>
          <w:rtl w:val="0"/>
        </w:rPr>
        <w:t xml:space="preserve">Il 24 marzo è stato inviato un questionario con 18 domande – a risposta multipla o testuale – ai soci del Consorzio DMO, alle principali società, agenzie, consorzi, musei e associazioni in ambito turistico e congressuale, oltre che ai professionisti, di Padova e Provincia. La raccolta dei dati è terminata il 6 di aprile, con 82 questionari inviati. Nelle domande sugli effetti economici sono stati considerati due periodi: marzo e aprile, nell’immediatezza dell’emergenza, e un periodo più lungo, che arriva fino a settembre, per capire cosa si aspettano dall’estate i professionisti del turismo padovano. È stato richiesto di indicare un referente per la compilazione e di indicare i dati principali della struttura, ma garantendo l’anonimato e la pubblicazione dei dati in formato aggregato.</w:t>
      </w:r>
    </w:p>
    <w:p w:rsidR="00000000" w:rsidDel="00000000" w:rsidP="00000000" w:rsidRDefault="00000000" w:rsidRPr="00000000" w14:paraId="0000000A">
      <w:pPr>
        <w:spacing w:before="240" w:lineRule="auto"/>
        <w:rPr>
          <w:rFonts w:ascii="Calibri" w:cs="Calibri" w:eastAsia="Calibri" w:hAnsi="Calibri"/>
          <w:color w:val="2f5496"/>
          <w:sz w:val="28"/>
          <w:szCs w:val="28"/>
        </w:rPr>
      </w:pPr>
      <w:r w:rsidDel="00000000" w:rsidR="00000000" w:rsidRPr="00000000">
        <w:rPr>
          <w:rFonts w:ascii="Calibri" w:cs="Calibri" w:eastAsia="Calibri" w:hAnsi="Calibri"/>
          <w:color w:val="2f5496"/>
          <w:sz w:val="28"/>
          <w:szCs w:val="28"/>
          <w:rtl w:val="0"/>
        </w:rPr>
        <w:t xml:space="preserve">Il calo del fatturato, a livello percentuale, rispetto all'anno precedente </w:t>
      </w:r>
    </w:p>
    <w:p w:rsidR="00000000" w:rsidDel="00000000" w:rsidP="00000000" w:rsidRDefault="00000000" w:rsidRPr="00000000" w14:paraId="0000000B">
      <w:pPr>
        <w:spacing w:before="240" w:lineRule="auto"/>
        <w:rPr>
          <w:rFonts w:ascii="Tahoma" w:cs="Tahoma" w:eastAsia="Tahoma" w:hAnsi="Tahoma"/>
          <w:color w:val="000000"/>
        </w:rPr>
      </w:pPr>
      <w:r w:rsidDel="00000000" w:rsidR="00000000" w:rsidRPr="00000000">
        <w:rPr>
          <w:rFonts w:ascii="Tahoma" w:cs="Tahoma" w:eastAsia="Tahoma" w:hAnsi="Tahoma"/>
          <w:color w:val="000000"/>
          <w:rtl w:val="0"/>
        </w:rPr>
        <w:t xml:space="preserve">Nel periodo di marzo e aprile, dall’inizio dell’emergenza Coronavirus, degli 82 soggetti coinvolti, il 68,3% </w:t>
      </w:r>
      <w:r w:rsidDel="00000000" w:rsidR="00000000" w:rsidRPr="00000000">
        <w:rPr>
          <w:rFonts w:ascii="Tahoma" w:cs="Tahoma" w:eastAsia="Tahoma" w:hAnsi="Tahoma"/>
          <w:rtl w:val="0"/>
        </w:rPr>
        <w:t xml:space="preserve">h</w:t>
      </w:r>
      <w:r w:rsidDel="00000000" w:rsidR="00000000" w:rsidRPr="00000000">
        <w:rPr>
          <w:rFonts w:ascii="Tahoma" w:cs="Tahoma" w:eastAsia="Tahoma" w:hAnsi="Tahoma"/>
          <w:color w:val="000000"/>
          <w:rtl w:val="0"/>
        </w:rPr>
        <w:t xml:space="preserve">a dichiarato un calo del fatturato turistico – rispetto all’anno precedente - del 100%. Il 22% ha avuto invece un calo fra il 70 e il 100%. Solo il 4,9% del campione ha riscontrato un calo fra il </w:t>
      </w:r>
      <w:r w:rsidDel="00000000" w:rsidR="00000000" w:rsidRPr="00000000">
        <w:rPr>
          <w:rFonts w:ascii="Tahoma" w:cs="Tahoma" w:eastAsia="Tahoma" w:hAnsi="Tahoma"/>
          <w:rtl w:val="0"/>
        </w:rPr>
        <w:t xml:space="preserve">5</w:t>
      </w:r>
      <w:r w:rsidDel="00000000" w:rsidR="00000000" w:rsidRPr="00000000">
        <w:rPr>
          <w:rFonts w:ascii="Tahoma" w:cs="Tahoma" w:eastAsia="Tahoma" w:hAnsi="Tahoma"/>
          <w:color w:val="000000"/>
          <w:rtl w:val="0"/>
        </w:rPr>
        <w:t xml:space="preserve">0% e il 70%. Le strutture in ambito turistico che hanno salvato almeno il 50% del fatturato sono pochissime: il 4,8%.</w:t>
      </w:r>
    </w:p>
    <w:p w:rsidR="00000000" w:rsidDel="00000000" w:rsidP="00000000" w:rsidRDefault="00000000" w:rsidRPr="00000000" w14:paraId="0000000C">
      <w:pPr>
        <w:spacing w:before="240" w:lineRule="auto"/>
        <w:rPr>
          <w:rFonts w:ascii="Tahoma" w:cs="Tahoma" w:eastAsia="Tahoma" w:hAnsi="Tahoma"/>
          <w:color w:val="000000"/>
        </w:rPr>
      </w:pPr>
      <w:r w:rsidDel="00000000" w:rsidR="00000000" w:rsidRPr="00000000">
        <w:rPr>
          <w:rFonts w:ascii="Tahoma" w:cs="Tahoma" w:eastAsia="Tahoma" w:hAnsi="Tahoma"/>
          <w:color w:val="000000"/>
          <w:rtl w:val="0"/>
        </w:rPr>
        <w:t xml:space="preserve">Interrogati su cosa si aspettano dal fatturato in un orizzonte di tempo più lungo, considerando il periodo fino al prossimo settembre, il 18,5% del campione si aspetta un calo del 100% del fatturato rispetto all’anno precedente, ipotizzando una chiusura o ripercussioni che dureranno l’intera estate. Secondo il 48,1% dei professionisti del turismo il calo del loro fatturato sarà fra il 70 e il 100%, mentre il 21% </w:t>
      </w:r>
      <w:r w:rsidDel="00000000" w:rsidR="00000000" w:rsidRPr="00000000">
        <w:rPr>
          <w:rFonts w:ascii="Tahoma" w:cs="Tahoma" w:eastAsia="Tahoma" w:hAnsi="Tahoma"/>
          <w:rtl w:val="0"/>
        </w:rPr>
        <w:t xml:space="preserve">s</w:t>
      </w:r>
      <w:r w:rsidDel="00000000" w:rsidR="00000000" w:rsidRPr="00000000">
        <w:rPr>
          <w:rFonts w:ascii="Tahoma" w:cs="Tahoma" w:eastAsia="Tahoma" w:hAnsi="Tahoma"/>
          <w:color w:val="000000"/>
          <w:rtl w:val="0"/>
        </w:rPr>
        <w:t xml:space="preserve">i aspetta un calo fra il 50 e il 70% degli introiti. Il 6,2% prevede invece un calo fra il 30 e il 50%, confidando in una ripresa parziale.</w:t>
      </w:r>
    </w:p>
    <w:p w:rsidR="00000000" w:rsidDel="00000000" w:rsidP="00000000" w:rsidRDefault="00000000" w:rsidRPr="00000000" w14:paraId="0000000D">
      <w:pPr>
        <w:spacing w:before="240" w:lineRule="auto"/>
        <w:rPr>
          <w:rFonts w:ascii="Calibri" w:cs="Calibri" w:eastAsia="Calibri" w:hAnsi="Calibri"/>
          <w:color w:val="2f5496"/>
          <w:sz w:val="28"/>
          <w:szCs w:val="28"/>
        </w:rPr>
      </w:pPr>
      <w:r w:rsidDel="00000000" w:rsidR="00000000" w:rsidRPr="00000000">
        <w:rPr>
          <w:rFonts w:ascii="Calibri" w:cs="Calibri" w:eastAsia="Calibri" w:hAnsi="Calibri"/>
          <w:color w:val="2f5496"/>
          <w:sz w:val="28"/>
          <w:szCs w:val="28"/>
          <w:rtl w:val="0"/>
        </w:rPr>
        <w:t xml:space="preserve">Il numero di disdette</w:t>
      </w:r>
    </w:p>
    <w:p w:rsidR="00000000" w:rsidDel="00000000" w:rsidP="00000000" w:rsidRDefault="00000000" w:rsidRPr="00000000" w14:paraId="0000000E">
      <w:pPr>
        <w:spacing w:before="240" w:lineRule="auto"/>
        <w:rPr>
          <w:rFonts w:ascii="Tahoma" w:cs="Tahoma" w:eastAsia="Tahoma" w:hAnsi="Tahoma"/>
          <w:color w:val="000000"/>
        </w:rPr>
      </w:pPr>
      <w:r w:rsidDel="00000000" w:rsidR="00000000" w:rsidRPr="00000000">
        <w:rPr>
          <w:rFonts w:ascii="Tahoma" w:cs="Tahoma" w:eastAsia="Tahoma" w:hAnsi="Tahoma"/>
          <w:color w:val="000000"/>
          <w:rtl w:val="0"/>
        </w:rPr>
        <w:t xml:space="preserve">Alle singole strutture turistiche è stato richiesto di indicare il numero di prenotazioni nel periodo marzo-aprile e nel periodo marzo-settembre. In una domanda successiva è stato domandato di indicare quante di queste prenotazioni sono state cancellate. In una visione d’insieme è possibile affermare che una percentuale di oltre il 95% delle prenotazioni fino a maggio è stata disdettata: una percentuale che è arrivata a sfiorare il 100% negli eventi congressuali. Anche nella proiezione verso l’estate i numeri delle disdette sono importanti: il 70% dei clienti, di media, ha scelto in maniera prudenziale di non confermare i servizi e le prenotazioni anche nel medio periodo. Molti degli 82 operatori del questionario hanno affermato che le disdette stanno ulteriormente continuando ad arrivare, anche per l’incertezza della durata delle misure di contenimento degli spostamenti. </w:t>
      </w:r>
    </w:p>
    <w:p w:rsidR="00000000" w:rsidDel="00000000" w:rsidP="00000000" w:rsidRDefault="00000000" w:rsidRPr="00000000" w14:paraId="0000000F">
      <w:pPr>
        <w:spacing w:before="240" w:lineRule="auto"/>
        <w:rPr>
          <w:rFonts w:ascii="Calibri" w:cs="Calibri" w:eastAsia="Calibri" w:hAnsi="Calibri"/>
          <w:color w:val="2f5496"/>
          <w:sz w:val="28"/>
          <w:szCs w:val="28"/>
        </w:rPr>
      </w:pPr>
      <w:r w:rsidDel="00000000" w:rsidR="00000000" w:rsidRPr="00000000">
        <w:rPr>
          <w:rFonts w:ascii="Calibri" w:cs="Calibri" w:eastAsia="Calibri" w:hAnsi="Calibri"/>
          <w:color w:val="2f5496"/>
          <w:sz w:val="28"/>
          <w:szCs w:val="28"/>
          <w:rtl w:val="0"/>
        </w:rPr>
        <w:t xml:space="preserve">Cliente perso definitivamente?</w:t>
      </w:r>
    </w:p>
    <w:p w:rsidR="00000000" w:rsidDel="00000000" w:rsidP="00000000" w:rsidRDefault="00000000" w:rsidRPr="00000000" w14:paraId="00000010">
      <w:pPr>
        <w:spacing w:before="240" w:lineRule="auto"/>
        <w:rPr>
          <w:rFonts w:ascii="Tahoma" w:cs="Tahoma" w:eastAsia="Tahoma" w:hAnsi="Tahoma"/>
          <w:color w:val="000000"/>
        </w:rPr>
      </w:pPr>
      <w:r w:rsidDel="00000000" w:rsidR="00000000" w:rsidRPr="00000000">
        <w:rPr>
          <w:rFonts w:ascii="Tahoma" w:cs="Tahoma" w:eastAsia="Tahoma" w:hAnsi="Tahoma"/>
          <w:color w:val="000000"/>
          <w:rtl w:val="0"/>
        </w:rPr>
        <w:t xml:space="preserve">Un addio o un arrivederci? È stato chiesto agli operatori turistici se i clienti che hanno richiesto l’annullamento delle prenotazioni o dei servizi hanno solo spostato nel tempo il loro viaggio, quindi torneranno a Padova, o se sono da considerare visitatori persi definitivamente: secondo il 50% del campione il cliente è perso definitivamente. Il 23,2% pensa che invece i visitatori abbiano solo rimandato nel tempo il viaggio. Solo il 2,3% è certo che i clienti torneranno l’anno prossimo, mentre il restante del campione, attorno al 20% non ha alcuna certezza in merito, scegliendo il campo “altro”. </w:t>
      </w:r>
    </w:p>
    <w:p w:rsidR="00000000" w:rsidDel="00000000" w:rsidP="00000000" w:rsidRDefault="00000000" w:rsidRPr="00000000" w14:paraId="00000011">
      <w:pPr>
        <w:spacing w:before="240" w:lineRule="auto"/>
        <w:rPr>
          <w:rFonts w:ascii="Calibri" w:cs="Calibri" w:eastAsia="Calibri" w:hAnsi="Calibri"/>
          <w:color w:val="2f5496"/>
          <w:sz w:val="28"/>
          <w:szCs w:val="28"/>
        </w:rPr>
      </w:pPr>
      <w:r w:rsidDel="00000000" w:rsidR="00000000" w:rsidRPr="00000000">
        <w:rPr>
          <w:rFonts w:ascii="Calibri" w:cs="Calibri" w:eastAsia="Calibri" w:hAnsi="Calibri"/>
          <w:color w:val="2f5496"/>
          <w:sz w:val="28"/>
          <w:szCs w:val="28"/>
          <w:rtl w:val="0"/>
        </w:rPr>
        <w:t xml:space="preserve">Italia, Europa, Mondo. </w:t>
      </w:r>
    </w:p>
    <w:p w:rsidR="00000000" w:rsidDel="00000000" w:rsidP="00000000" w:rsidRDefault="00000000" w:rsidRPr="00000000" w14:paraId="00000012">
      <w:pPr>
        <w:spacing w:before="240" w:lineRule="auto"/>
        <w:rPr>
          <w:rFonts w:ascii="Tahoma" w:cs="Tahoma" w:eastAsia="Tahoma" w:hAnsi="Tahoma"/>
          <w:color w:val="000000"/>
        </w:rPr>
      </w:pPr>
      <w:r w:rsidDel="00000000" w:rsidR="00000000" w:rsidRPr="00000000">
        <w:rPr>
          <w:rFonts w:ascii="Tahoma" w:cs="Tahoma" w:eastAsia="Tahoma" w:hAnsi="Tahoma"/>
          <w:color w:val="000000"/>
          <w:rtl w:val="0"/>
        </w:rPr>
        <w:t xml:space="preserve">Con l’espandersi in Europa e nel mondo dell’emergenza Coronavirus la DMO di Padova ha voluto chiedere, nel sondaggio, quante aziende del settore turistico sono legate ad un contesto internazionale: il 60,5% delle risposte ha </w:t>
      </w:r>
      <w:r w:rsidDel="00000000" w:rsidR="00000000" w:rsidRPr="00000000">
        <w:rPr>
          <w:rFonts w:ascii="Tahoma" w:cs="Tahoma" w:eastAsia="Tahoma" w:hAnsi="Tahoma"/>
          <w:rtl w:val="0"/>
        </w:rPr>
        <w:t xml:space="preserve">indicato</w:t>
      </w:r>
      <w:r w:rsidDel="00000000" w:rsidR="00000000" w:rsidRPr="00000000">
        <w:rPr>
          <w:rFonts w:ascii="Tahoma" w:cs="Tahoma" w:eastAsia="Tahoma" w:hAnsi="Tahoma"/>
          <w:color w:val="000000"/>
          <w:rtl w:val="0"/>
        </w:rPr>
        <w:t xml:space="preserve"> che il mercato di riferimento resta quello italiano. Il 16% del campione ha allargato il “raggio d’azione” del proprio business all’Europa e il 12,3% ha invece dichiarato di operare, a livello turistico e congressuale, con Paesi di tutto il mondo. Occhi puntati quindi su cosa succederà nelle prossime settimane, e mesi, anche a livello internazionale. </w:t>
      </w:r>
    </w:p>
    <w:p w:rsidR="00000000" w:rsidDel="00000000" w:rsidP="00000000" w:rsidRDefault="00000000" w:rsidRPr="00000000" w14:paraId="00000013">
      <w:pPr>
        <w:spacing w:before="240" w:lineRule="auto"/>
        <w:rPr>
          <w:rFonts w:ascii="Calibri" w:cs="Calibri" w:eastAsia="Calibri" w:hAnsi="Calibri"/>
          <w:color w:val="2f5496"/>
          <w:sz w:val="28"/>
          <w:szCs w:val="28"/>
        </w:rPr>
      </w:pPr>
      <w:r w:rsidDel="00000000" w:rsidR="00000000" w:rsidRPr="00000000">
        <w:rPr>
          <w:rFonts w:ascii="Calibri" w:cs="Calibri" w:eastAsia="Calibri" w:hAnsi="Calibri"/>
          <w:color w:val="2f5496"/>
          <w:sz w:val="28"/>
          <w:szCs w:val="28"/>
          <w:rtl w:val="0"/>
        </w:rPr>
        <w:t xml:space="preserve">Progetti di sviluppo e investimenti. Tutto fermo?</w:t>
      </w:r>
    </w:p>
    <w:p w:rsidR="00000000" w:rsidDel="00000000" w:rsidP="00000000" w:rsidRDefault="00000000" w:rsidRPr="00000000" w14:paraId="00000014">
      <w:pPr>
        <w:spacing w:before="240" w:lineRule="auto"/>
        <w:rPr>
          <w:rFonts w:ascii="Tahoma" w:cs="Tahoma" w:eastAsia="Tahoma" w:hAnsi="Tahoma"/>
          <w:color w:val="000000"/>
        </w:rPr>
      </w:pPr>
      <w:r w:rsidDel="00000000" w:rsidR="00000000" w:rsidRPr="00000000">
        <w:rPr>
          <w:rFonts w:ascii="Tahoma" w:cs="Tahoma" w:eastAsia="Tahoma" w:hAnsi="Tahoma"/>
          <w:color w:val="000000"/>
          <w:rtl w:val="0"/>
        </w:rPr>
        <w:t xml:space="preserve">La DMO di Padova ha chiesto alle aziende del settore turistico e a chi si occupa di congressuale una dichiarazione sugli investimenti per la crescita delle proprie strutture previsti nel 2020, alla luce dell’emergenza in atto. L’88,5% degli intervistati non ha dubbi: gli investimenti programmati in pipeline saranno cancellati o ridimensionati. Il 3,8% ha confermato invece quanto previsto per l’ammodernamento e la crescita. Il resto del campione non ha espresso una risposta certa. </w:t>
      </w:r>
    </w:p>
    <w:p w:rsidR="00000000" w:rsidDel="00000000" w:rsidP="00000000" w:rsidRDefault="00000000" w:rsidRPr="00000000" w14:paraId="00000015">
      <w:pPr>
        <w:spacing w:before="240" w:lineRule="auto"/>
        <w:rPr>
          <w:rFonts w:ascii="Calibri" w:cs="Calibri" w:eastAsia="Calibri" w:hAnsi="Calibri"/>
          <w:color w:val="2f5496"/>
          <w:sz w:val="28"/>
          <w:szCs w:val="28"/>
        </w:rPr>
      </w:pPr>
      <w:r w:rsidDel="00000000" w:rsidR="00000000" w:rsidRPr="00000000">
        <w:rPr>
          <w:rFonts w:ascii="Calibri" w:cs="Calibri" w:eastAsia="Calibri" w:hAnsi="Calibri"/>
          <w:color w:val="2f5496"/>
          <w:sz w:val="28"/>
          <w:szCs w:val="28"/>
          <w:rtl w:val="0"/>
        </w:rPr>
        <w:t xml:space="preserve">Reputate sufficienti - considerando la grave difficoltà che sta vivendo il Paese - le misure messe in campo finora?</w:t>
      </w:r>
    </w:p>
    <w:p w:rsidR="00000000" w:rsidDel="00000000" w:rsidP="00000000" w:rsidRDefault="00000000" w:rsidRPr="00000000" w14:paraId="00000016">
      <w:pPr>
        <w:spacing w:before="240" w:lineRule="auto"/>
        <w:rPr>
          <w:rFonts w:ascii="Tahoma" w:cs="Tahoma" w:eastAsia="Tahoma" w:hAnsi="Tahoma"/>
          <w:color w:val="000000"/>
        </w:rPr>
      </w:pPr>
      <w:r w:rsidDel="00000000" w:rsidR="00000000" w:rsidRPr="00000000">
        <w:rPr>
          <w:rFonts w:ascii="Tahoma" w:cs="Tahoma" w:eastAsia="Tahoma" w:hAnsi="Tahoma"/>
          <w:color w:val="000000"/>
          <w:rtl w:val="0"/>
        </w:rPr>
        <w:t xml:space="preserve">La domanda è stata posta alle strutture prima delle novità sul decreto “Cura Italia”, in discussione in Parlamento in questi giorni. È quindi possibile che il campione sia orientato diversamente. Al 6 aprile comunque per il 68,3% delle strutture turistiche/congressuali di Padova le misure a livello centrale e locale non sono sufficienti per aiutare il settore, mentre un 13,4% è di tutt’altra idea, considerando le risorse promesse in linea con i fabbisogni delle aziende. Il 2,4% indica che “si potrebbe fare meglio”. </w:t>
      </w:r>
    </w:p>
    <w:p w:rsidR="00000000" w:rsidDel="00000000" w:rsidP="00000000" w:rsidRDefault="00000000" w:rsidRPr="00000000" w14:paraId="00000017">
      <w:pPr>
        <w:spacing w:before="240" w:lineRule="auto"/>
        <w:rPr>
          <w:rFonts w:ascii="Calibri" w:cs="Calibri" w:eastAsia="Calibri" w:hAnsi="Calibri"/>
          <w:color w:val="2f5496"/>
          <w:sz w:val="28"/>
          <w:szCs w:val="28"/>
        </w:rPr>
      </w:pPr>
      <w:r w:rsidDel="00000000" w:rsidR="00000000" w:rsidRPr="00000000">
        <w:rPr>
          <w:rFonts w:ascii="Calibri" w:cs="Calibri" w:eastAsia="Calibri" w:hAnsi="Calibri"/>
          <w:color w:val="2f5496"/>
          <w:sz w:val="28"/>
          <w:szCs w:val="28"/>
          <w:rtl w:val="0"/>
        </w:rPr>
        <w:t xml:space="preserve">“La ripartenza: una sfida che deve unirci”: l’analisi di Roberto Crosta</w:t>
      </w:r>
    </w:p>
    <w:p w:rsidR="00000000" w:rsidDel="00000000" w:rsidP="00000000" w:rsidRDefault="00000000" w:rsidRPr="00000000" w14:paraId="00000018">
      <w:pPr>
        <w:spacing w:before="240" w:lineRule="auto"/>
        <w:rPr>
          <w:rFonts w:ascii="Tahoma" w:cs="Tahoma" w:eastAsia="Tahoma" w:hAnsi="Tahoma"/>
          <w:color w:val="000000"/>
        </w:rPr>
      </w:pPr>
      <w:r w:rsidDel="00000000" w:rsidR="00000000" w:rsidRPr="00000000">
        <w:rPr>
          <w:rFonts w:ascii="Tahoma" w:cs="Tahoma" w:eastAsia="Tahoma" w:hAnsi="Tahoma"/>
          <w:color w:val="000000"/>
          <w:rtl w:val="0"/>
        </w:rPr>
        <w:t xml:space="preserve">“E’ il momento dell’unità, della determinazione, di un'unica voce che riporti Padova al centro del turismo italiano ed internazionale - dice Roberto Crosta, il presidente della DMO Padova, analizzando i dati e prospettando una ripartenza del settore -. L’anno è comunque pesantemente condizionato, ma dobbiamo lavorare perché quando sarà confermata la possibilità di viaggiare, la nostra città sia già ben posizionata sul mercato. È necessario fare squadra, coinvolgere istituzioni e aziende in un percorso comune per promuovere la destinazione, puntando sulla sicurezza e su attività, almeno inizialmente, che siano in linea con le necessarie tutele per il pubblico. L’outdoor potrà essere una delle chiavi della ripartenza, penso alla valorizzazione di sport, attività lungo fiumi e canali, Colli Euganei, e wellness, come pure gli eventi congressuali anche in sedi alternative, come le ville storiche e i loro parchi, mentre le più classiche strutture congressuali dovranno dotarsi di procedure ad hoc per proteggere al meglio i loro congressisti. Stiamo lavorando a numerose ipotesi, coinvolgeremo tutte le migliori forze pubbliche e private della città e provincia: sono convinto che usciremo da questo momento difficile come un modello di ripartenza per tutto il Paese”, termina Crosta. </w:t>
      </w:r>
    </w:p>
    <w:p w:rsidR="00000000" w:rsidDel="00000000" w:rsidP="00000000" w:rsidRDefault="00000000" w:rsidRPr="00000000" w14:paraId="00000019">
      <w:pPr>
        <w:spacing w:after="0" w:line="240" w:lineRule="auto"/>
        <w:rPr>
          <w:rFonts w:ascii="Tahoma" w:cs="Tahoma" w:eastAsia="Tahoma" w:hAnsi="Tahoma"/>
          <w:color w:val="000000"/>
          <w:sz w:val="20"/>
          <w:szCs w:val="20"/>
        </w:rPr>
      </w:pPr>
      <w:r w:rsidDel="00000000" w:rsidR="00000000" w:rsidRPr="00000000">
        <w:rPr>
          <w:rtl w:val="0"/>
        </w:rPr>
      </w:r>
    </w:p>
    <w:p w:rsidR="00000000" w:rsidDel="00000000" w:rsidP="00000000" w:rsidRDefault="00000000" w:rsidRPr="00000000" w14:paraId="0000001A">
      <w:pPr>
        <w:spacing w:after="0" w:line="240" w:lineRule="auto"/>
        <w:rPr>
          <w:rFonts w:ascii="Tahoma" w:cs="Tahoma" w:eastAsia="Tahoma" w:hAnsi="Tahoma"/>
          <w:color w:val="000000"/>
          <w:sz w:val="20"/>
          <w:szCs w:val="20"/>
        </w:rPr>
      </w:pPr>
      <w:r w:rsidDel="00000000" w:rsidR="00000000" w:rsidRPr="00000000">
        <w:rPr>
          <w:rtl w:val="0"/>
        </w:rPr>
      </w:r>
    </w:p>
    <w:p w:rsidR="00000000" w:rsidDel="00000000" w:rsidP="00000000" w:rsidRDefault="00000000" w:rsidRPr="00000000" w14:paraId="0000001B">
      <w:pPr>
        <w:spacing w:after="0" w:line="240" w:lineRule="auto"/>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Grafici e dati in formato immagine: https://drive.google.com/open?id=1dQR-PSa1eHcOvmLArsMplUr0rS62yCxC</w:t>
      </w:r>
    </w:p>
    <w:p w:rsidR="00000000" w:rsidDel="00000000" w:rsidP="00000000" w:rsidRDefault="00000000" w:rsidRPr="00000000" w14:paraId="0000001C">
      <w:pPr>
        <w:spacing w:after="0" w:line="240" w:lineRule="auto"/>
        <w:rPr>
          <w:rFonts w:ascii="Tahoma" w:cs="Tahoma" w:eastAsia="Tahoma" w:hAnsi="Tahoma"/>
          <w:color w:val="000000"/>
          <w:sz w:val="20"/>
          <w:szCs w:val="20"/>
          <w:u w:val="single"/>
        </w:rPr>
      </w:pPr>
      <w:r w:rsidDel="00000000" w:rsidR="00000000" w:rsidRPr="00000000">
        <w:rPr>
          <w:rtl w:val="0"/>
        </w:rPr>
      </w:r>
    </w:p>
    <w:p w:rsidR="00000000" w:rsidDel="00000000" w:rsidP="00000000" w:rsidRDefault="00000000" w:rsidRPr="00000000" w14:paraId="0000001D">
      <w:pPr>
        <w:spacing w:after="0" w:line="240" w:lineRule="auto"/>
        <w:rPr>
          <w:rFonts w:ascii="Tahoma" w:cs="Tahoma" w:eastAsia="Tahoma" w:hAnsi="Tahoma"/>
          <w:color w:val="000000"/>
          <w:sz w:val="20"/>
          <w:szCs w:val="20"/>
        </w:rPr>
      </w:pPr>
      <w:r w:rsidDel="00000000" w:rsidR="00000000" w:rsidRPr="00000000">
        <w:rPr>
          <w:rtl w:val="0"/>
        </w:rPr>
      </w:r>
    </w:p>
    <w:p w:rsidR="00000000" w:rsidDel="00000000" w:rsidP="00000000" w:rsidRDefault="00000000" w:rsidRPr="00000000" w14:paraId="0000001E">
      <w:pPr>
        <w:spacing w:after="0" w:line="240" w:lineRule="auto"/>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Contatti media: </w:t>
      </w:r>
    </w:p>
    <w:p w:rsidR="00000000" w:rsidDel="00000000" w:rsidP="00000000" w:rsidRDefault="00000000" w:rsidRPr="00000000" w14:paraId="0000001F">
      <w:pPr>
        <w:spacing w:after="0" w:line="240" w:lineRule="auto"/>
        <w:rPr>
          <w:rFonts w:ascii="Tahoma" w:cs="Tahoma" w:eastAsia="Tahoma" w:hAnsi="Tahoma"/>
          <w:color w:val="000000"/>
          <w:sz w:val="20"/>
          <w:szCs w:val="20"/>
        </w:rPr>
      </w:pPr>
      <w:r w:rsidDel="00000000" w:rsidR="00000000" w:rsidRPr="00000000">
        <w:rPr>
          <w:rtl w:val="0"/>
        </w:rPr>
      </w:r>
    </w:p>
    <w:p w:rsidR="00000000" w:rsidDel="00000000" w:rsidP="00000000" w:rsidRDefault="00000000" w:rsidRPr="00000000" w14:paraId="00000020">
      <w:pPr>
        <w:spacing w:after="0" w:line="240" w:lineRule="auto"/>
        <w:rPr>
          <w:rFonts w:ascii="Tahoma" w:cs="Tahoma" w:eastAsia="Tahoma" w:hAnsi="Tahoma"/>
          <w:b w:val="1"/>
          <w:color w:val="000000"/>
          <w:sz w:val="20"/>
          <w:szCs w:val="20"/>
        </w:rPr>
      </w:pPr>
      <w:r w:rsidDel="00000000" w:rsidR="00000000" w:rsidRPr="00000000">
        <w:rPr>
          <w:rFonts w:ascii="Tahoma" w:cs="Tahoma" w:eastAsia="Tahoma" w:hAnsi="Tahoma"/>
          <w:b w:val="1"/>
          <w:color w:val="000000"/>
          <w:sz w:val="20"/>
          <w:szCs w:val="20"/>
          <w:rtl w:val="0"/>
        </w:rPr>
        <w:t xml:space="preserve">Walter Milan </w:t>
      </w:r>
    </w:p>
    <w:p w:rsidR="00000000" w:rsidDel="00000000" w:rsidP="00000000" w:rsidRDefault="00000000" w:rsidRPr="00000000" w14:paraId="00000021">
      <w:pPr>
        <w:spacing w:after="0" w:line="240" w:lineRule="auto"/>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Responsabile Comunicazione </w:t>
      </w:r>
    </w:p>
    <w:p w:rsidR="00000000" w:rsidDel="00000000" w:rsidP="00000000" w:rsidRDefault="00000000" w:rsidRPr="00000000" w14:paraId="00000022">
      <w:pPr>
        <w:spacing w:after="0" w:line="240" w:lineRule="auto"/>
        <w:rPr>
          <w:rFonts w:ascii="Tahoma" w:cs="Tahoma" w:eastAsia="Tahoma" w:hAnsi="Tahoma"/>
          <w:color w:val="000000"/>
          <w:sz w:val="20"/>
          <w:szCs w:val="20"/>
          <w:u w:val="single"/>
        </w:rPr>
      </w:pPr>
      <w:r w:rsidDel="00000000" w:rsidR="00000000" w:rsidRPr="00000000">
        <w:rPr>
          <w:rFonts w:ascii="Tahoma" w:cs="Tahoma" w:eastAsia="Tahoma" w:hAnsi="Tahoma"/>
          <w:color w:val="000000"/>
          <w:sz w:val="20"/>
          <w:szCs w:val="20"/>
          <w:rtl w:val="0"/>
        </w:rPr>
        <w:t xml:space="preserve">Consorzio DMO Padova</w:t>
      </w:r>
      <w:r w:rsidDel="00000000" w:rsidR="00000000" w:rsidRPr="00000000">
        <w:rPr>
          <w:rtl w:val="0"/>
        </w:rPr>
      </w:r>
    </w:p>
    <w:p w:rsidR="00000000" w:rsidDel="00000000" w:rsidP="00000000" w:rsidRDefault="00000000" w:rsidRPr="00000000" w14:paraId="00000023">
      <w:pPr>
        <w:spacing w:after="0" w:line="240" w:lineRule="auto"/>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Cell. 3409037901</w:t>
      </w:r>
    </w:p>
    <w:p w:rsidR="00000000" w:rsidDel="00000000" w:rsidP="00000000" w:rsidRDefault="00000000" w:rsidRPr="00000000" w14:paraId="00000024">
      <w:pPr>
        <w:spacing w:after="0" w:line="240" w:lineRule="auto"/>
        <w:rPr>
          <w:rFonts w:ascii="Tahoma" w:cs="Tahoma" w:eastAsia="Tahoma" w:hAnsi="Tahoma"/>
          <w:color w:val="000000"/>
          <w:sz w:val="24"/>
          <w:szCs w:val="24"/>
        </w:rPr>
      </w:pPr>
      <w:r w:rsidDel="00000000" w:rsidR="00000000" w:rsidRPr="00000000">
        <w:rPr>
          <w:rFonts w:ascii="Tahoma" w:cs="Tahoma" w:eastAsia="Tahoma" w:hAnsi="Tahoma"/>
          <w:color w:val="000000"/>
          <w:sz w:val="20"/>
          <w:szCs w:val="20"/>
          <w:rtl w:val="0"/>
        </w:rPr>
        <w:t xml:space="preserve">Mail. walter.m@padovaconvention.it</w:t>
      </w:r>
      <w:r w:rsidDel="00000000" w:rsidR="00000000" w:rsidRPr="00000000">
        <w:rPr>
          <w:rtl w:val="0"/>
        </w:rPr>
      </w:r>
    </w:p>
    <w:sectPr>
      <w:headerReference r:id="rId7" w:type="default"/>
      <w:footerReference r:id="rId8" w:type="default"/>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Consorzio Turistico DMO Padova -  tel: +39 049 8201394 - mail: info@padovaconvention.it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62225" cy="876425"/>
          <wp:effectExtent b="0" l="0" r="0" t="0"/>
          <wp:docPr descr="Risultati immagini per padova convention bureau" id="2" name="image1.jpg"/>
          <a:graphic>
            <a:graphicData uri="http://schemas.openxmlformats.org/drawingml/2006/picture">
              <pic:pic>
                <pic:nvPicPr>
                  <pic:cNvPr descr="Risultati immagini per padova convention bureau" id="0" name="image1.jpg"/>
                  <pic:cNvPicPr preferRelativeResize="0"/>
                </pic:nvPicPr>
                <pic:blipFill>
                  <a:blip r:embed="rId1"/>
                  <a:srcRect b="0" l="0" r="0" t="0"/>
                  <a:stretch>
                    <a:fillRect/>
                  </a:stretch>
                </pic:blipFill>
                <pic:spPr>
                  <a:xfrm>
                    <a:off x="0" y="0"/>
                    <a:ext cx="2562225" cy="8764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e" w:default="1">
    <w:name w:val="Normal"/>
    <w:qFormat w:val="1"/>
    <w:rsid w:val="00AD05EC"/>
  </w:style>
  <w:style w:type="paragraph" w:styleId="Titolo1">
    <w:name w:val="heading 1"/>
    <w:basedOn w:val="Normale"/>
    <w:next w:val="Normale"/>
    <w:link w:val="Titolo1Carattere"/>
    <w:uiPriority w:val="9"/>
    <w:qFormat w:val="1"/>
    <w:rsid w:val="00491150"/>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Titolo2">
    <w:name w:val="heading 2"/>
    <w:basedOn w:val="Normale"/>
    <w:next w:val="Normale"/>
    <w:link w:val="Titolo2Carattere"/>
    <w:uiPriority w:val="9"/>
    <w:unhideWhenUsed w:val="1"/>
    <w:qFormat w:val="1"/>
    <w:rsid w:val="00491150"/>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Titolo2Carattere" w:customStyle="1">
    <w:name w:val="Titolo 2 Carattere"/>
    <w:basedOn w:val="Carpredefinitoparagrafo"/>
    <w:link w:val="Titolo2"/>
    <w:uiPriority w:val="9"/>
    <w:rsid w:val="00491150"/>
    <w:rPr>
      <w:rFonts w:asciiTheme="majorHAnsi" w:cstheme="majorBidi" w:eastAsiaTheme="majorEastAsia" w:hAnsiTheme="majorHAnsi"/>
      <w:color w:val="2f5496" w:themeColor="accent1" w:themeShade="0000BF"/>
      <w:sz w:val="26"/>
      <w:szCs w:val="26"/>
    </w:rPr>
  </w:style>
  <w:style w:type="character" w:styleId="Titolo1Carattere" w:customStyle="1">
    <w:name w:val="Titolo 1 Carattere"/>
    <w:basedOn w:val="Carpredefinitoparagrafo"/>
    <w:link w:val="Titolo1"/>
    <w:uiPriority w:val="9"/>
    <w:rsid w:val="00491150"/>
    <w:rPr>
      <w:rFonts w:asciiTheme="majorHAnsi" w:cstheme="majorBidi" w:eastAsiaTheme="majorEastAsia" w:hAnsiTheme="majorHAnsi"/>
      <w:color w:val="2f5496" w:themeColor="accent1" w:themeShade="0000BF"/>
      <w:sz w:val="32"/>
      <w:szCs w:val="32"/>
    </w:rPr>
  </w:style>
  <w:style w:type="paragraph" w:styleId="Titolo">
    <w:name w:val="Title"/>
    <w:basedOn w:val="Normale"/>
    <w:next w:val="Normale"/>
    <w:link w:val="TitoloCarattere"/>
    <w:uiPriority w:val="10"/>
    <w:qFormat w:val="1"/>
    <w:rsid w:val="00707C0B"/>
    <w:pPr>
      <w:spacing w:after="0" w:line="240" w:lineRule="auto"/>
      <w:contextualSpacing w:val="1"/>
    </w:pPr>
    <w:rPr>
      <w:rFonts w:asciiTheme="majorHAnsi" w:cstheme="majorBidi" w:eastAsiaTheme="majorEastAsia" w:hAnsiTheme="majorHAnsi"/>
      <w:spacing w:val="-10"/>
      <w:kern w:val="28"/>
      <w:sz w:val="56"/>
      <w:szCs w:val="56"/>
    </w:rPr>
  </w:style>
  <w:style w:type="character" w:styleId="TitoloCarattere" w:customStyle="1">
    <w:name w:val="Titolo Carattere"/>
    <w:basedOn w:val="Carpredefinitoparagrafo"/>
    <w:link w:val="Titolo"/>
    <w:uiPriority w:val="10"/>
    <w:rsid w:val="00707C0B"/>
    <w:rPr>
      <w:rFonts w:asciiTheme="majorHAnsi" w:cstheme="majorBidi" w:eastAsiaTheme="majorEastAsia" w:hAnsiTheme="majorHAnsi"/>
      <w:spacing w:val="-10"/>
      <w:kern w:val="28"/>
      <w:sz w:val="56"/>
      <w:szCs w:val="56"/>
    </w:rPr>
  </w:style>
  <w:style w:type="paragraph" w:styleId="Intestazione">
    <w:name w:val="header"/>
    <w:basedOn w:val="Normale"/>
    <w:link w:val="IntestazioneCarattere"/>
    <w:uiPriority w:val="99"/>
    <w:unhideWhenUsed w:val="1"/>
    <w:rsid w:val="00A41CA1"/>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A41CA1"/>
  </w:style>
  <w:style w:type="paragraph" w:styleId="Pidipagina">
    <w:name w:val="footer"/>
    <w:basedOn w:val="Normale"/>
    <w:link w:val="PidipaginaCarattere"/>
    <w:uiPriority w:val="99"/>
    <w:unhideWhenUsed w:val="1"/>
    <w:rsid w:val="00A41CA1"/>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A41CA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EMl6gP+h+Hm/FswPhYBvDM3djQ==">AMUW2mXyhD2ScQk1UNY6LNFvGOSXLtPQiuIaAculwKszDcO8wJ3+w9RWyebSbAg2yXiPZacDVbcL9RYFWQ/l7nkCJLTQAvnkF79CtU9OADRnF/yPzOqC1ASxQbmayO8IXkw1uptIV8s+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2020-04-09T10:10:00Z</dcterms:created>
  <dc:creator>Walter Milan</dc:creator>
</cp:coreProperties>
</file>