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13" w:rsidRDefault="00BA0913" w:rsidP="00BA0913">
      <w:pPr>
        <w:jc w:val="center"/>
        <w:rPr>
          <w:b/>
          <w:bCs/>
        </w:rPr>
      </w:pPr>
      <w:r>
        <w:rPr>
          <w:b/>
          <w:bCs/>
        </w:rPr>
        <w:t>Comunicato stampa</w:t>
      </w:r>
      <w:r w:rsidR="006E07A7">
        <w:rPr>
          <w:b/>
          <w:bCs/>
        </w:rPr>
        <w:t xml:space="preserve"> del 27 febbraio 2018</w:t>
      </w:r>
    </w:p>
    <w:p w:rsidR="00BA0913" w:rsidRDefault="00BA0913" w:rsidP="00BA0913">
      <w:pPr>
        <w:pStyle w:val="Titolo1"/>
        <w:jc w:val="center"/>
      </w:pPr>
      <w:r>
        <w:t xml:space="preserve">Padova, </w:t>
      </w:r>
      <w:r w:rsidRPr="00BA0913">
        <w:t xml:space="preserve">nella settimana </w:t>
      </w:r>
      <w:r>
        <w:t>dedicata alla meeting industry italiana</w:t>
      </w:r>
    </w:p>
    <w:p w:rsidR="00BA0913" w:rsidRDefault="00BA0913" w:rsidP="00BA0913">
      <w:pPr>
        <w:jc w:val="both"/>
      </w:pPr>
    </w:p>
    <w:p w:rsidR="00BA0913" w:rsidRDefault="00BA0913" w:rsidP="00BA0913">
      <w:pPr>
        <w:jc w:val="both"/>
      </w:pPr>
      <w:r>
        <w:t xml:space="preserve">Due giorni a Milano, per l’ </w:t>
      </w:r>
      <w:r w:rsidRPr="00BA0913">
        <w:t>Assemblea Nazionale Federcongressi &amp; Eventi</w:t>
      </w:r>
      <w:r>
        <w:t xml:space="preserve">. E due giorni a Bologna, per </w:t>
      </w:r>
      <w:r w:rsidR="001A5503">
        <w:t xml:space="preserve">l’evento </w:t>
      </w:r>
      <w:r>
        <w:t xml:space="preserve">‘Association </w:t>
      </w:r>
      <w:proofErr w:type="spellStart"/>
      <w:r>
        <w:t>Days</w:t>
      </w:r>
      <w:proofErr w:type="spellEnd"/>
      <w:r>
        <w:t xml:space="preserve">’. Il Convention &amp; Visitors Bureau di Padova sarà impegnato nei prossimi giorni nella partecipazione a questi importanti eventi dedicati all’universo della meeting industry: un settore che non conosce crisi e che ha saputo, negli ultimi anni, crescere con numeri importanti anche nella città del Santo. </w:t>
      </w:r>
    </w:p>
    <w:p w:rsidR="00BA0913" w:rsidRDefault="00BA0913" w:rsidP="00BA0913">
      <w:pPr>
        <w:jc w:val="both"/>
        <w:rPr>
          <w:bCs/>
          <w:i/>
        </w:rPr>
      </w:pPr>
      <w:r w:rsidRPr="00A63D90">
        <w:rPr>
          <w:b/>
          <w:bCs/>
        </w:rPr>
        <w:t>Dall’uno a tre marzo, a Milano, Federcongressi</w:t>
      </w:r>
      <w:r>
        <w:rPr>
          <w:bCs/>
        </w:rPr>
        <w:t xml:space="preserve"> ha previsto numerosi tavoli tecnici e approfondimenti tematici. Metteranno a confronto i diversi approcci e le politiche di promozione delle città italiane che investono sulle presenze congressuali. Il presidente del Consorzio Turistico DMO Padova, Flavio Rodeghiero, parteciperà</w:t>
      </w:r>
      <w:r w:rsidR="00A63D90">
        <w:rPr>
          <w:bCs/>
        </w:rPr>
        <w:t xml:space="preserve"> fra gli altri appuntamenti previsti </w:t>
      </w:r>
      <w:r>
        <w:rPr>
          <w:bCs/>
        </w:rPr>
        <w:t xml:space="preserve">anche alla riunione del </w:t>
      </w:r>
      <w:r w:rsidRPr="00BA0913">
        <w:rPr>
          <w:bCs/>
        </w:rPr>
        <w:t>Comitato Nazionale Turismo Congressuale</w:t>
      </w:r>
      <w:r>
        <w:rPr>
          <w:bCs/>
        </w:rPr>
        <w:t xml:space="preserve">, al </w:t>
      </w:r>
      <w:r w:rsidRPr="00BA0913">
        <w:rPr>
          <w:bCs/>
        </w:rPr>
        <w:t>quale i convention bureau sono invitati a portare il loro contributo.</w:t>
      </w:r>
      <w:r w:rsidR="00A63D90">
        <w:rPr>
          <w:bCs/>
        </w:rPr>
        <w:t xml:space="preserve"> </w:t>
      </w:r>
      <w:r w:rsidRPr="00BA0913">
        <w:rPr>
          <w:bCs/>
          <w:i/>
        </w:rPr>
        <w:t>“</w:t>
      </w:r>
      <w:r w:rsidR="00A63D90">
        <w:rPr>
          <w:bCs/>
          <w:i/>
        </w:rPr>
        <w:t>Sarà un incontro con i delegati dell’ENIT, per capire le strategie migliori per lo sviluppo dell’universo MICE (</w:t>
      </w:r>
      <w:r w:rsidR="00A63D90" w:rsidRPr="00A63D90">
        <w:rPr>
          <w:bCs/>
          <w:i/>
        </w:rPr>
        <w:t>Meeting; Incentive; Conference; Exhibition</w:t>
      </w:r>
      <w:r w:rsidR="00A63D90">
        <w:rPr>
          <w:bCs/>
          <w:i/>
        </w:rPr>
        <w:t xml:space="preserve">). </w:t>
      </w:r>
      <w:r w:rsidRPr="00BA0913">
        <w:rPr>
          <w:bCs/>
          <w:i/>
        </w:rPr>
        <w:t>Presenteremo</w:t>
      </w:r>
      <w:r w:rsidR="00A63D90">
        <w:rPr>
          <w:bCs/>
          <w:i/>
        </w:rPr>
        <w:t xml:space="preserve"> poi</w:t>
      </w:r>
      <w:r w:rsidRPr="00BA0913">
        <w:rPr>
          <w:bCs/>
          <w:i/>
        </w:rPr>
        <w:t xml:space="preserve"> </w:t>
      </w:r>
      <w:r w:rsidR="00A63D90">
        <w:rPr>
          <w:bCs/>
          <w:i/>
        </w:rPr>
        <w:t xml:space="preserve">al tavolo di Federcongressi </w:t>
      </w:r>
      <w:r w:rsidRPr="00BA0913">
        <w:rPr>
          <w:bCs/>
          <w:i/>
        </w:rPr>
        <w:t>i dati sul turismo congressuale a Padova, che abbiamo voluto raccogliere aderendo allo studio realizzato dall’Università Cattolica di Milano nel 2017, su indicazione dell’Osservatorio Italiano dei Congressi e degli Eventi</w:t>
      </w:r>
      <w:r>
        <w:rPr>
          <w:bCs/>
        </w:rPr>
        <w:t xml:space="preserve"> –</w:t>
      </w:r>
      <w:r w:rsidR="00A63D90">
        <w:rPr>
          <w:bCs/>
        </w:rPr>
        <w:t xml:space="preserve"> dichiara Rodeghiero – </w:t>
      </w:r>
      <w:r w:rsidR="00A63D90" w:rsidRPr="00A63D90">
        <w:rPr>
          <w:bCs/>
          <w:i/>
        </w:rPr>
        <w:t xml:space="preserve">Un </w:t>
      </w:r>
      <w:r w:rsidR="001A5503">
        <w:rPr>
          <w:bCs/>
          <w:i/>
        </w:rPr>
        <w:t>approfondimento statistico fatto, rispetto ai dati nazionali,</w:t>
      </w:r>
      <w:r w:rsidR="00A63D90">
        <w:rPr>
          <w:bCs/>
          <w:i/>
        </w:rPr>
        <w:t xml:space="preserve"> solo da Milano, Bologna e Firenze, che porta Padova ad essere una delle città “termometro” per questo particolare settore,  in</w:t>
      </w:r>
      <w:r w:rsidR="001A5503">
        <w:rPr>
          <w:bCs/>
          <w:i/>
        </w:rPr>
        <w:t xml:space="preserve"> continua</w:t>
      </w:r>
      <w:r w:rsidR="00A63D90">
        <w:rPr>
          <w:bCs/>
          <w:i/>
        </w:rPr>
        <w:t xml:space="preserve"> crescita. Stiamo già inizian</w:t>
      </w:r>
      <w:r w:rsidR="001A5503">
        <w:rPr>
          <w:bCs/>
          <w:i/>
        </w:rPr>
        <w:t>d</w:t>
      </w:r>
      <w:r w:rsidR="00A63D90">
        <w:rPr>
          <w:bCs/>
          <w:i/>
        </w:rPr>
        <w:t xml:space="preserve">o nel territorio padovano la raccolta dei dati per le rilevazioni sull’andamento del congressuale nel 2017, cercando di sensibilizzare le strutture alberghiere e congressuali a fornirci più elementi possibile per la ricerca. Vogliamo far capire a Padova che investire nel congressuale, facendo sistema a livello istituzionale e “pubblico-privato”, porta benefici in termini economici e di occupazione di alto profilo e di immediata ricaduta. </w:t>
      </w:r>
    </w:p>
    <w:p w:rsidR="00BA0913" w:rsidRPr="00BA0913" w:rsidRDefault="00A63D90" w:rsidP="006E07A7">
      <w:pPr>
        <w:jc w:val="both"/>
      </w:pPr>
      <w:r w:rsidRPr="006E07A7">
        <w:rPr>
          <w:b/>
          <w:bCs/>
        </w:rPr>
        <w:t>Il due e tre marzo il Padova Convention Bureau sarà</w:t>
      </w:r>
      <w:r w:rsidR="006E07A7">
        <w:rPr>
          <w:b/>
          <w:bCs/>
        </w:rPr>
        <w:t xml:space="preserve"> anche</w:t>
      </w:r>
      <w:r w:rsidRPr="006E07A7">
        <w:rPr>
          <w:b/>
          <w:bCs/>
        </w:rPr>
        <w:t xml:space="preserve"> </w:t>
      </w:r>
      <w:r w:rsidR="001A5503">
        <w:rPr>
          <w:b/>
          <w:bCs/>
        </w:rPr>
        <w:t>a Bologna per ‘</w:t>
      </w:r>
      <w:r w:rsidRPr="006E07A7">
        <w:rPr>
          <w:b/>
          <w:bCs/>
        </w:rPr>
        <w:t xml:space="preserve">Association </w:t>
      </w:r>
      <w:proofErr w:type="spellStart"/>
      <w:r w:rsidRPr="006E07A7">
        <w:rPr>
          <w:b/>
          <w:bCs/>
        </w:rPr>
        <w:t>D</w:t>
      </w:r>
      <w:r w:rsidR="00BA0913" w:rsidRPr="006E07A7">
        <w:rPr>
          <w:b/>
          <w:bCs/>
        </w:rPr>
        <w:t>ays</w:t>
      </w:r>
      <w:proofErr w:type="spellEnd"/>
      <w:r w:rsidR="001A5503">
        <w:rPr>
          <w:b/>
          <w:bCs/>
        </w:rPr>
        <w:t>’</w:t>
      </w:r>
      <w:r w:rsidRPr="006E07A7">
        <w:rPr>
          <w:b/>
        </w:rPr>
        <w:t xml:space="preserve">, </w:t>
      </w:r>
      <w:r w:rsidR="001A5503">
        <w:t>un</w:t>
      </w:r>
      <w:r>
        <w:t xml:space="preserve"> w</w:t>
      </w:r>
      <w:r w:rsidR="00BA0913" w:rsidRPr="00BA0913">
        <w:t xml:space="preserve">orkshop business </w:t>
      </w:r>
      <w:r w:rsidR="006E07A7">
        <w:t>to business con i referenti di società medico-scientifiche, ordini professionali, ed e</w:t>
      </w:r>
      <w:r w:rsidR="00BA0913" w:rsidRPr="00BA0913">
        <w:t xml:space="preserve">nti </w:t>
      </w:r>
      <w:r>
        <w:t>che organizzano</w:t>
      </w:r>
      <w:r w:rsidR="00BA0913" w:rsidRPr="00BA0913">
        <w:t xml:space="preserve"> convegni e congressi nazionali.</w:t>
      </w:r>
      <w:r w:rsidR="006E07A7">
        <w:t xml:space="preserve"> </w:t>
      </w:r>
      <w:r w:rsidR="00BA0913" w:rsidRPr="00BA0913">
        <w:t>Padova</w:t>
      </w:r>
      <w:r w:rsidR="001A5503">
        <w:t xml:space="preserve"> inoltre</w:t>
      </w:r>
      <w:r w:rsidR="00BA0913" w:rsidRPr="00BA0913">
        <w:t xml:space="preserve"> è stata selezionata tra le destinazioni presenti, assieme a Roma e Bologna, per una tavola rotonda di presentazione della destinazione come città dell'innovazione: verrà presentato il Palazzo dei Congressi, in apertura a fine 2019, e le tematiche che legano la </w:t>
      </w:r>
      <w:r w:rsidR="006E07A7">
        <w:t xml:space="preserve">città al tema dell'innovazione. Sarà un’occasione per </w:t>
      </w:r>
      <w:r w:rsidR="001A5503">
        <w:t>trovare nuovi</w:t>
      </w:r>
      <w:r w:rsidR="006E07A7">
        <w:t xml:space="preserve"> “ambasciatori” della città, </w:t>
      </w:r>
      <w:r w:rsidR="001A5503">
        <w:t>in grado di portare</w:t>
      </w:r>
      <w:r w:rsidR="006E07A7">
        <w:t xml:space="preserve"> a Padova convegni</w:t>
      </w:r>
      <w:r w:rsidR="001A5503">
        <w:t xml:space="preserve"> ed eventi, trovando</w:t>
      </w:r>
      <w:r w:rsidR="006E07A7">
        <w:t xml:space="preserve"> un territorio fertile e naturalmente votato all’accoglienza di visitatori professionali alla ricerca di infrastrutture, professionalità, e location adatte ai grandi meeting. </w:t>
      </w:r>
      <w:bookmarkStart w:id="0" w:name="_GoBack"/>
      <w:bookmarkEnd w:id="0"/>
    </w:p>
    <w:p w:rsidR="00DD17BC" w:rsidRDefault="00DD17BC"/>
    <w:sectPr w:rsidR="00DD17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13"/>
    <w:rsid w:val="001A5503"/>
    <w:rsid w:val="006E07A7"/>
    <w:rsid w:val="00A63D90"/>
    <w:rsid w:val="00BA0913"/>
    <w:rsid w:val="00D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A0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091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A0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091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2018-02-27T14:29:00Z</cp:lastPrinted>
  <dcterms:created xsi:type="dcterms:W3CDTF">2018-02-27T13:58:00Z</dcterms:created>
  <dcterms:modified xsi:type="dcterms:W3CDTF">2018-02-27T14:42:00Z</dcterms:modified>
</cp:coreProperties>
</file>